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44" w:rsidRDefault="009D184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D1844" w:rsidRDefault="009D184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D184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D1844" w:rsidRDefault="009D1844">
            <w:pPr>
              <w:pStyle w:val="ConsPlusNormal"/>
            </w:pPr>
            <w:r>
              <w:t>5 октября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D1844" w:rsidRDefault="009D1844">
            <w:pPr>
              <w:pStyle w:val="ConsPlusNormal"/>
              <w:jc w:val="right"/>
            </w:pPr>
            <w:r>
              <w:t>N 81</w:t>
            </w:r>
          </w:p>
        </w:tc>
      </w:tr>
    </w:tbl>
    <w:p w:rsidR="009D1844" w:rsidRDefault="009D18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1844" w:rsidRDefault="009D1844">
      <w:pPr>
        <w:pStyle w:val="ConsPlusNormal"/>
        <w:jc w:val="both"/>
      </w:pPr>
    </w:p>
    <w:p w:rsidR="009D1844" w:rsidRDefault="009D1844">
      <w:pPr>
        <w:pStyle w:val="ConsPlusTitle"/>
        <w:jc w:val="center"/>
      </w:pPr>
      <w:r>
        <w:t>УКАЗ</w:t>
      </w:r>
    </w:p>
    <w:p w:rsidR="009D1844" w:rsidRDefault="009D1844">
      <w:pPr>
        <w:pStyle w:val="ConsPlusTitle"/>
        <w:jc w:val="both"/>
      </w:pPr>
    </w:p>
    <w:p w:rsidR="009D1844" w:rsidRDefault="009D1844">
      <w:pPr>
        <w:pStyle w:val="ConsPlusTitle"/>
        <w:jc w:val="center"/>
      </w:pPr>
      <w:r>
        <w:t>ГУБЕРНАТОРА КИРОВСКОЙ ОБЛАСТИ</w:t>
      </w:r>
    </w:p>
    <w:p w:rsidR="009D1844" w:rsidRDefault="009D1844">
      <w:pPr>
        <w:pStyle w:val="ConsPlusTitle"/>
        <w:jc w:val="both"/>
      </w:pPr>
    </w:p>
    <w:p w:rsidR="009D1844" w:rsidRDefault="009D1844">
      <w:pPr>
        <w:pStyle w:val="ConsPlusTitle"/>
        <w:jc w:val="center"/>
      </w:pPr>
      <w:r>
        <w:t>О ДОПОЛНИТЕЛЬНОЙ СОЦИАЛЬНОЙ ПОДДЕРЖКЕ ЧЛЕНОВ СЕМЕЙ ГРАЖДАН,</w:t>
      </w:r>
    </w:p>
    <w:p w:rsidR="009D1844" w:rsidRDefault="009D1844">
      <w:pPr>
        <w:pStyle w:val="ConsPlusTitle"/>
        <w:jc w:val="center"/>
      </w:pPr>
      <w:proofErr w:type="gramStart"/>
      <w:r>
        <w:t>ПРИЗВАННЫХ</w:t>
      </w:r>
      <w:proofErr w:type="gramEnd"/>
      <w:r>
        <w:t xml:space="preserve"> НА ВОЕННУЮ СЛУЖБУ ПО МОБИЛИЗАЦИИ В ВООРУЖЕННЫЕ</w:t>
      </w:r>
    </w:p>
    <w:p w:rsidR="009D1844" w:rsidRDefault="009D1844">
      <w:pPr>
        <w:pStyle w:val="ConsPlusTitle"/>
        <w:jc w:val="center"/>
      </w:pPr>
      <w:r>
        <w:t>СИЛЫ РОССИЙСКОЙ ФЕДЕРАЦИИ</w:t>
      </w:r>
    </w:p>
    <w:p w:rsidR="009D1844" w:rsidRDefault="009D1844">
      <w:pPr>
        <w:pStyle w:val="ConsPlusNormal"/>
        <w:jc w:val="both"/>
      </w:pPr>
    </w:p>
    <w:p w:rsidR="009D1844" w:rsidRDefault="009D1844">
      <w:pPr>
        <w:pStyle w:val="ConsPlusNormal"/>
        <w:ind w:firstLine="540"/>
        <w:jc w:val="both"/>
      </w:pPr>
      <w:r>
        <w:t>В целях социальной поддержки проживающих на территории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 (далее - мобилизованные граждане):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1. Правительству Кировской области: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Установить на период с 1 октября 2022 года до окончания срока действия контракта, заключенного с мобилизованным гражданином, дополнительные меры социальной поддержки для членов семей мобилизованных граждан, предусматривающие компенсацию питания детей мобилизованных граждан, обучающихся в общеобразовательных организациях, а также компенсацию платы, взимаемой с родителей (законных представителей) за присмотр и уход за детьми мобилизованных граждан в образовательных организациях, реализующих образовательную программу дошкольного</w:t>
      </w:r>
      <w:proofErr w:type="gramEnd"/>
      <w:r>
        <w:t xml:space="preserve"> образования.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1.2. Обеспечить: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внеочередное оказание членам семей мобилизованных граждан медицинской помощи в рамках территориальной программы государственных гарантий бесплатного оказания гражданам медицинской помощи на территории Кировской области в медицинских организациях, подведомственных министерству здравоохранения Кировской области;</w:t>
      </w:r>
    </w:p>
    <w:p w:rsidR="009D1844" w:rsidRDefault="009D1844">
      <w:pPr>
        <w:pStyle w:val="ConsPlusNormal"/>
        <w:spacing w:before="220"/>
        <w:ind w:firstLine="540"/>
        <w:jc w:val="both"/>
      </w:pPr>
      <w:proofErr w:type="gramStart"/>
      <w:r>
        <w:t>внеочередной прием членов семей мобилизованных граждан в организации социального обслуживания, подведомственные министерству социального развития Кировской области (далее - организации социального обслуживания), предоставляющие социальные услуги в стационарной форме, в полустационарной форме, внеочередное обслуживание членов семей мобилизованных граждан организациями социального обслуживания, предоставляющими социальные услуги в форме социального обслуживания на дому;</w:t>
      </w:r>
      <w:proofErr w:type="gramEnd"/>
    </w:p>
    <w:p w:rsidR="009D1844" w:rsidRDefault="009D1844">
      <w:pPr>
        <w:pStyle w:val="ConsPlusNormal"/>
        <w:spacing w:before="220"/>
        <w:ind w:firstLine="540"/>
        <w:jc w:val="both"/>
      </w:pPr>
      <w:r>
        <w:t xml:space="preserve">оказание организациями социального обслуживания социальных услуг в полустационарной форме и в форме социального обслуживания на дому семье мобилизованного гражданина, воспитывающей ребенка-инвалида, и членам семьи мобилизованного гражданина из числа граждан пожилого возраста и инвалидов I или II группы, признанным в установленном </w:t>
      </w:r>
      <w:proofErr w:type="gramStart"/>
      <w:r>
        <w:t>порядке</w:t>
      </w:r>
      <w:proofErr w:type="gramEnd"/>
      <w:r>
        <w:t xml:space="preserve"> нуждающимися в социальном обслуживании независимо от состава семьи и без учета уровня доходов семьи;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внеочередное обслуживание членов семей мобилизованных граждан при оформлении в кировских областных государственных казенных учреждениях социальной защиты населения и многофункциональных центрах предоставления государственных и муниципальных услуг социальных и иных выплат, мер социальной поддержки, на получение которых они имеют право.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 xml:space="preserve">2. Рекомендовать органам местного самоуправления муниципальных образований </w:t>
      </w:r>
      <w:r>
        <w:lastRenderedPageBreak/>
        <w:t>Кировской области: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2.1. Установить дополнительные меры поддержки семей мобилизованных граждан, связанные с проездом детей мобилизованных граждан в возрасте от 7 до 18 лет в общественном транспорте по муниципальным маршрутам регулярных перевозок.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2.2. Обеспечить внеочередное обслуживание членов семей мобилизованных граждан при предоставлении муниципальных услуг.</w:t>
      </w:r>
    </w:p>
    <w:p w:rsidR="009D1844" w:rsidRDefault="009D1844">
      <w:pPr>
        <w:pStyle w:val="ConsPlusNormal"/>
        <w:spacing w:before="220"/>
        <w:ind w:firstLine="540"/>
        <w:jc w:val="both"/>
      </w:pPr>
      <w:r>
        <w:t>3. Предложить Законодательному Собранию Кировской области создать рабочую группу по разработке проекта закона Кировской области, предусматривающего предоставление детям мобилизованных граждан в первоочередном порядке мест в дошкольных образовательных организациях и общеобразовательных организациях.</w:t>
      </w:r>
    </w:p>
    <w:p w:rsidR="009D1844" w:rsidRDefault="009D1844">
      <w:pPr>
        <w:pStyle w:val="ConsPlusNormal"/>
        <w:jc w:val="both"/>
      </w:pPr>
    </w:p>
    <w:p w:rsidR="009D1844" w:rsidRDefault="009D1844">
      <w:pPr>
        <w:pStyle w:val="ConsPlusNormal"/>
        <w:jc w:val="right"/>
      </w:pPr>
      <w:r>
        <w:t>Губернатор</w:t>
      </w:r>
    </w:p>
    <w:p w:rsidR="009D1844" w:rsidRDefault="009D1844">
      <w:pPr>
        <w:pStyle w:val="ConsPlusNormal"/>
        <w:jc w:val="right"/>
      </w:pPr>
      <w:r>
        <w:t>Кировской области</w:t>
      </w:r>
    </w:p>
    <w:p w:rsidR="009D1844" w:rsidRDefault="009D1844">
      <w:pPr>
        <w:pStyle w:val="ConsPlusNormal"/>
        <w:jc w:val="right"/>
      </w:pPr>
      <w:r>
        <w:t>А.В.СОКОЛОВ</w:t>
      </w:r>
    </w:p>
    <w:p w:rsidR="009D1844" w:rsidRDefault="009D1844">
      <w:pPr>
        <w:pStyle w:val="ConsPlusNormal"/>
        <w:jc w:val="both"/>
      </w:pPr>
    </w:p>
    <w:p w:rsidR="009D1844" w:rsidRDefault="009D1844">
      <w:pPr>
        <w:pStyle w:val="ConsPlusNormal"/>
        <w:jc w:val="both"/>
      </w:pPr>
    </w:p>
    <w:p w:rsidR="009D1844" w:rsidRDefault="009D18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CDA" w:rsidRDefault="00224CDA">
      <w:bookmarkStart w:id="0" w:name="_GoBack"/>
      <w:bookmarkEnd w:id="0"/>
    </w:p>
    <w:sectPr w:rsidR="00224CDA" w:rsidSect="007D0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44"/>
    <w:rsid w:val="00224CDA"/>
    <w:rsid w:val="009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18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18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2026-06-22T11:55:00Z</dcterms:created>
  <dcterms:modified xsi:type="dcterms:W3CDTF">2026-06-22T11:55:00Z</dcterms:modified>
</cp:coreProperties>
</file>