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F2457" w:rsidRDefault="00000000">
      <w:pPr>
        <w:pStyle w:val="a9"/>
        <w:jc w:val="center"/>
        <w:rPr>
          <w:rFonts w:ascii="Times New Roman" w:hAnsi="Times New Roman" w:cs="Times New Roman"/>
          <w:sz w:val="26"/>
          <w:szCs w:val="26"/>
          <w:shd w:val="clear" w:color="auto" w:fill="FFFFFF"/>
          <w:lang w:eastAsia="ru-RU"/>
        </w:rPr>
      </w:pPr>
      <w:r>
        <w:rPr>
          <w:rFonts w:ascii="Times New Roman" w:hAnsi="Times New Roman" w:cs="Times New Roman"/>
          <w:sz w:val="26"/>
          <w:szCs w:val="26"/>
          <w:shd w:val="clear" w:color="auto" w:fill="FFFFFF"/>
          <w:lang w:eastAsia="ru-RU"/>
        </w:rPr>
        <w:t>Правила пожарной безопасности в Масленицу</w:t>
      </w:r>
    </w:p>
    <w:p w:rsidR="001F2457" w:rsidRDefault="001F2457">
      <w:pPr>
        <w:pStyle w:val="a9"/>
        <w:jc w:val="center"/>
        <w:rPr>
          <w:rFonts w:ascii="Times New Roman" w:hAnsi="Times New Roman" w:cs="Times New Roman"/>
          <w:sz w:val="26"/>
          <w:szCs w:val="26"/>
          <w:shd w:val="clear" w:color="auto" w:fill="FFFFFF"/>
          <w:lang w:eastAsia="ru-RU"/>
        </w:rPr>
      </w:pPr>
    </w:p>
    <w:p w:rsidR="001F2457" w:rsidRDefault="00000000">
      <w:pPr>
        <w:pStyle w:val="a9"/>
        <w:shd w:val="clear" w:color="auto" w:fill="FFFFFF" w:themeFill="background1"/>
        <w:jc w:val="both"/>
        <w:rPr>
          <w:rFonts w:ascii="Times New Roman" w:hAnsi="Times New Roman" w:cs="Times New Roman"/>
          <w:sz w:val="26"/>
          <w:szCs w:val="26"/>
          <w:shd w:val="clear" w:color="auto" w:fill="FFFFFF"/>
          <w:lang w:eastAsia="ru-RU"/>
        </w:rPr>
      </w:pPr>
      <w:r>
        <w:rPr>
          <w:rFonts w:ascii="Times New Roman" w:hAnsi="Times New Roman" w:cs="Times New Roman"/>
          <w:sz w:val="26"/>
          <w:szCs w:val="26"/>
          <w:shd w:val="clear" w:color="auto" w:fill="FFFFFF"/>
          <w:lang w:eastAsia="ru-RU"/>
        </w:rPr>
        <w:t xml:space="preserve">       </w:t>
      </w:r>
      <w:r w:rsidR="002D0CA1">
        <w:rPr>
          <w:rFonts w:ascii="Times New Roman" w:hAnsi="Times New Roman" w:cs="Times New Roman"/>
          <w:sz w:val="26"/>
          <w:szCs w:val="26"/>
          <w:shd w:val="clear" w:color="auto" w:fill="FFFFFF"/>
          <w:lang w:eastAsia="ru-RU"/>
        </w:rPr>
        <w:t>Скоро начнётся</w:t>
      </w:r>
      <w:r>
        <w:rPr>
          <w:rFonts w:ascii="Times New Roman" w:hAnsi="Times New Roman" w:cs="Times New Roman"/>
          <w:sz w:val="26"/>
          <w:szCs w:val="26"/>
          <w:shd w:val="clear" w:color="auto" w:fill="FFFFFF"/>
          <w:lang w:eastAsia="ru-RU"/>
        </w:rPr>
        <w:t xml:space="preserve"> Масленичная неделя</w:t>
      </w:r>
      <w:r w:rsidR="002D0CA1">
        <w:rPr>
          <w:rFonts w:ascii="Times New Roman" w:hAnsi="Times New Roman" w:cs="Times New Roman"/>
          <w:sz w:val="26"/>
          <w:szCs w:val="26"/>
          <w:shd w:val="clear" w:color="auto" w:fill="FFFFFF"/>
          <w:lang w:eastAsia="ru-RU"/>
        </w:rPr>
        <w:t>, в этом году празднование будет проходить с 20 по 26 февраля.</w:t>
      </w:r>
      <w:r>
        <w:rPr>
          <w:rFonts w:ascii="Times New Roman" w:hAnsi="Times New Roman" w:cs="Times New Roman"/>
          <w:sz w:val="26"/>
          <w:szCs w:val="26"/>
          <w:shd w:val="clear" w:color="auto" w:fill="FFFFFF"/>
          <w:lang w:eastAsia="ru-RU"/>
        </w:rPr>
        <w:t xml:space="preserve"> Масленица – народный и всеми любимый праздник. По дошедшей до наших дней древней традиции, в течение этой недели принято печь блины, ходить в гости и устраивать праздничные гуляния. В конце масленичной недели принято сжигать чучело, тем самым оповещая о победе над зимой и о приближении весны. Однако, чтобы праздник прошёл весело и безопасно, следует соблюдать меры пожарной безопасности.</w:t>
      </w:r>
    </w:p>
    <w:p w:rsidR="001F2457" w:rsidRDefault="001F2457">
      <w:pPr>
        <w:pStyle w:val="a9"/>
        <w:shd w:val="clear" w:color="auto" w:fill="FFFFFF" w:themeFill="background1"/>
        <w:jc w:val="both"/>
        <w:rPr>
          <w:rFonts w:ascii="Times New Roman" w:hAnsi="Times New Roman" w:cs="Times New Roman"/>
          <w:sz w:val="26"/>
          <w:szCs w:val="26"/>
          <w:shd w:val="clear" w:color="auto" w:fill="FFFFFF"/>
          <w:lang w:eastAsia="ru-RU"/>
        </w:rPr>
      </w:pPr>
    </w:p>
    <w:p w:rsidR="001F2457" w:rsidRDefault="00000000">
      <w:pPr>
        <w:pStyle w:val="a9"/>
        <w:shd w:val="clear" w:color="auto" w:fill="FFFFFF" w:themeFill="background1"/>
        <w:jc w:val="both"/>
        <w:rPr>
          <w:rFonts w:ascii="Times New Roman" w:hAnsi="Times New Roman" w:cs="Times New Roman"/>
          <w:b/>
          <w:bCs/>
          <w:sz w:val="26"/>
          <w:szCs w:val="26"/>
          <w:lang w:eastAsia="ru-RU"/>
        </w:rPr>
      </w:pPr>
      <w:r>
        <w:rPr>
          <w:rFonts w:ascii="Times New Roman" w:hAnsi="Times New Roman" w:cs="Times New Roman"/>
          <w:b/>
          <w:bCs/>
          <w:sz w:val="26"/>
          <w:szCs w:val="26"/>
          <w:lang w:eastAsia="ru-RU"/>
        </w:rPr>
        <w:t xml:space="preserve">     </w:t>
      </w:r>
      <w:r>
        <w:rPr>
          <w:rFonts w:ascii="Times New Roman" w:hAnsi="Times New Roman" w:cs="Times New Roman"/>
          <w:b/>
          <w:bCs/>
          <w:sz w:val="26"/>
          <w:szCs w:val="26"/>
          <w:lang w:eastAsia="ru-RU"/>
        </w:rPr>
        <w:tab/>
        <w:t>В домашних условиях не стоит забывать об элементарных правилах пожарной безопасности:</w:t>
      </w:r>
    </w:p>
    <w:p w:rsidR="001F2457" w:rsidRDefault="00000000">
      <w:pPr>
        <w:pStyle w:val="a9"/>
        <w:shd w:val="clear" w:color="auto" w:fill="FFFFFF" w:themeFill="background1"/>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 Если в сковороде загорелось масло, накройте её крышкой. Ни в коем случае не заливайте сковороду водой – горящее масло разлетится по всей кухне и начнется настоящий пожар. Не пытайтесь перенести горящую сковороду в мойку.</w:t>
      </w:r>
    </w:p>
    <w:p w:rsidR="001F2457" w:rsidRDefault="00000000">
      <w:pPr>
        <w:pStyle w:val="a9"/>
        <w:shd w:val="clear" w:color="auto" w:fill="FFFFFF" w:themeFill="background1"/>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 Для тушения очагов горения на кухне держите под рукой крышку, пищевую соду, лучший помощник - огнетушитель.</w:t>
      </w:r>
    </w:p>
    <w:p w:rsidR="001F2457" w:rsidRDefault="00000000">
      <w:pPr>
        <w:pStyle w:val="a9"/>
        <w:shd w:val="clear" w:color="auto" w:fill="FFFFFF" w:themeFill="background1"/>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 Электрические провода на кухне должны быть обязательно сухими, чистыми (вода и жир разрушают изоляцию), проложены как можно дальше от нагревающихся поверхностей и вне пределов досягаемости детей.</w:t>
      </w:r>
    </w:p>
    <w:p w:rsidR="001F2457" w:rsidRDefault="00000000">
      <w:pPr>
        <w:pStyle w:val="a9"/>
        <w:shd w:val="clear" w:color="auto" w:fill="FFFFFF" w:themeFill="background1"/>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 Сначала зажигаем спичку, затем включаем горелку. После зажигания горелки необходимо проверить, во всех ли отверстиях горит газ. Если нет, то необходимо немедленно выключить газ, проверить состояние горелки и, при необходимости, вызвать мастера для ремонта плиты.</w:t>
      </w:r>
    </w:p>
    <w:p w:rsidR="001F2457" w:rsidRDefault="001F2457">
      <w:pPr>
        <w:pStyle w:val="a9"/>
        <w:shd w:val="clear" w:color="auto" w:fill="FFFFFF" w:themeFill="background1"/>
        <w:jc w:val="both"/>
        <w:rPr>
          <w:rFonts w:ascii="Times New Roman" w:hAnsi="Times New Roman" w:cs="Times New Roman"/>
          <w:sz w:val="26"/>
          <w:szCs w:val="26"/>
          <w:lang w:eastAsia="ru-RU"/>
        </w:rPr>
      </w:pPr>
    </w:p>
    <w:p w:rsidR="001F2457" w:rsidRDefault="00000000">
      <w:pPr>
        <w:pStyle w:val="a9"/>
        <w:shd w:val="clear" w:color="auto" w:fill="FFFFFF" w:themeFill="background1"/>
        <w:ind w:firstLine="708"/>
        <w:jc w:val="both"/>
        <w:rPr>
          <w:rFonts w:ascii="Times New Roman" w:hAnsi="Times New Roman" w:cs="Times New Roman"/>
          <w:b/>
          <w:sz w:val="26"/>
          <w:szCs w:val="26"/>
          <w:lang w:eastAsia="ru-RU"/>
        </w:rPr>
      </w:pPr>
      <w:r>
        <w:rPr>
          <w:rFonts w:ascii="Times New Roman" w:hAnsi="Times New Roman" w:cs="Times New Roman"/>
          <w:b/>
          <w:sz w:val="26"/>
          <w:szCs w:val="26"/>
          <w:lang w:eastAsia="ru-RU"/>
        </w:rPr>
        <w:t>Основные правила безопасности во время масленичных гуляний:</w:t>
      </w:r>
    </w:p>
    <w:p w:rsidR="001F2457" w:rsidRDefault="00000000">
      <w:pPr>
        <w:pStyle w:val="a9"/>
        <w:shd w:val="clear" w:color="auto" w:fill="FFFFFF" w:themeFill="background1"/>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    Место для сжигания чучела должно находиться на расстоянии не менее 50 метров от зданий, сооружений и других построек и должно быть ограждено.</w:t>
      </w:r>
    </w:p>
    <w:p w:rsidR="001F2457" w:rsidRDefault="00000000">
      <w:pPr>
        <w:pStyle w:val="a9"/>
        <w:shd w:val="clear" w:color="auto" w:fill="FFFFFF" w:themeFill="background1"/>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 В непосредственной близости от костра должны отсутствовать легковоспламеняющиеся предметы и находиться первичные средства пожаротушения.</w:t>
      </w:r>
    </w:p>
    <w:p w:rsidR="001F2457" w:rsidRDefault="00000000">
      <w:pPr>
        <w:pStyle w:val="a9"/>
        <w:shd w:val="clear" w:color="auto" w:fill="FFFFFF" w:themeFill="background1"/>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 Организаторы мероприятия должны при необходимости обеспечить беспрепятственный проезд транспорта экстренных служб.</w:t>
      </w:r>
    </w:p>
    <w:p w:rsidR="001F2457" w:rsidRDefault="00000000">
      <w:pPr>
        <w:pStyle w:val="a9"/>
        <w:shd w:val="clear" w:color="auto" w:fill="FFFFFF" w:themeFill="background1"/>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 Оптимальное расстояние от чучела Масленицы до зрителей – не менее 15 метров.</w:t>
      </w:r>
    </w:p>
    <w:p w:rsidR="001F2457" w:rsidRDefault="00000000">
      <w:pPr>
        <w:pStyle w:val="a9"/>
        <w:shd w:val="clear" w:color="auto" w:fill="FFFFFF" w:themeFill="background1"/>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 Особое внимание – детям: не оставляйте их без присмотра.</w:t>
      </w:r>
    </w:p>
    <w:p w:rsidR="001F2457" w:rsidRDefault="00000000">
      <w:pPr>
        <w:pStyle w:val="a9"/>
        <w:shd w:val="clear" w:color="auto" w:fill="FFFFFF" w:themeFill="background1"/>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 При сжигании чучела необходимо учитывать погодные условия: опасно пользоваться открытым огнем при сильном ветре.</w:t>
      </w:r>
    </w:p>
    <w:p w:rsidR="001F2457" w:rsidRDefault="00000000">
      <w:pPr>
        <w:pStyle w:val="a9"/>
        <w:shd w:val="clear" w:color="auto" w:fill="FFFFFF" w:themeFill="background1"/>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 После окончания мероприятия необходимо убедиться в отсутствии горящих или тлеющих остатков чучела.</w:t>
      </w:r>
    </w:p>
    <w:p w:rsidR="001F2457" w:rsidRDefault="00000000">
      <w:pPr>
        <w:pStyle w:val="a9"/>
        <w:shd w:val="clear" w:color="auto" w:fill="FFFFFF" w:themeFill="background1"/>
        <w:ind w:firstLine="708"/>
        <w:jc w:val="both"/>
        <w:rPr>
          <w:rFonts w:ascii="Times New Roman" w:hAnsi="Times New Roman" w:cs="Times New Roman"/>
          <w:b/>
          <w:sz w:val="26"/>
          <w:szCs w:val="26"/>
          <w:lang w:eastAsia="ru-RU"/>
        </w:rPr>
      </w:pPr>
      <w:r>
        <w:rPr>
          <w:rFonts w:ascii="Times New Roman" w:hAnsi="Times New Roman" w:cs="Times New Roman"/>
          <w:b/>
          <w:sz w:val="26"/>
          <w:szCs w:val="26"/>
          <w:lang w:eastAsia="ru-RU"/>
        </w:rPr>
        <w:t>При соблюдении этих несложных правил праздник запомнится вам только приятными моментами и пройдёт без происшествий.</w:t>
      </w:r>
    </w:p>
    <w:p w:rsidR="001F2457" w:rsidRDefault="001F2457">
      <w:pPr>
        <w:pStyle w:val="a9"/>
        <w:shd w:val="clear" w:color="auto" w:fill="FFFFFF" w:themeFill="background1"/>
        <w:ind w:firstLine="708"/>
        <w:jc w:val="both"/>
        <w:rPr>
          <w:rFonts w:ascii="Times New Roman" w:hAnsi="Times New Roman" w:cs="Times New Roman"/>
          <w:b/>
          <w:sz w:val="26"/>
          <w:szCs w:val="26"/>
          <w:lang w:eastAsia="ru-RU"/>
        </w:rPr>
      </w:pPr>
    </w:p>
    <w:p w:rsidR="001F2457" w:rsidRDefault="00000000">
      <w:pPr>
        <w:pStyle w:val="a9"/>
        <w:shd w:val="clear" w:color="auto" w:fill="FFFFFF" w:themeFill="background1"/>
        <w:ind w:firstLine="708"/>
        <w:jc w:val="both"/>
        <w:rPr>
          <w:rFonts w:ascii="Times New Roman" w:hAnsi="Times New Roman" w:cs="Times New Roman"/>
          <w:b/>
          <w:sz w:val="26"/>
          <w:szCs w:val="26"/>
          <w:lang w:eastAsia="ru-RU"/>
        </w:rPr>
      </w:pPr>
      <w:r>
        <w:rPr>
          <w:rFonts w:ascii="Times New Roman" w:hAnsi="Times New Roman" w:cs="Times New Roman"/>
          <w:b/>
          <w:sz w:val="26"/>
          <w:szCs w:val="26"/>
          <w:lang w:eastAsia="ru-RU"/>
        </w:rPr>
        <w:t xml:space="preserve">Заметив признаки горения, необходимо немедленно сообщить об этом в пожарную охрану на территории ЗАТО Первомайский Кировской области по номеру телефона «2-44-92». </w:t>
      </w:r>
    </w:p>
    <w:p w:rsidR="001F2457" w:rsidRDefault="001F2457">
      <w:pPr>
        <w:spacing w:after="0" w:line="240" w:lineRule="auto"/>
        <w:jc w:val="both"/>
        <w:rPr>
          <w:rFonts w:ascii="Times New Roman" w:hAnsi="Times New Roman" w:cs="Times New Roman"/>
          <w:sz w:val="26"/>
          <w:szCs w:val="26"/>
        </w:rPr>
      </w:pPr>
    </w:p>
    <w:p w:rsidR="001F2457"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ФГКУ «Специальное управление ФПС № 16 МЧС России»</w:t>
      </w:r>
    </w:p>
    <w:p w:rsidR="001F2457"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февраль 2023 года</w:t>
      </w:r>
    </w:p>
    <w:sectPr w:rsidR="001F2457" w:rsidSect="002D0CA1">
      <w:pgSz w:w="11906" w:h="16838"/>
      <w:pgMar w:top="1134" w:right="567"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Noto Sans Devanagari"/>
    <w:charset w:val="00"/>
    <w:family w:val="swiss"/>
    <w:pitch w:val="variable"/>
    <w:sig w:usb0="80008023" w:usb1="00002046"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457"/>
    <w:rsid w:val="001F2457"/>
    <w:rsid w:val="002D0CA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8EB9F"/>
  <w15:docId w15:val="{AD9C5422-E6BA-4B0A-B240-C255D7117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145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semiHidden/>
    <w:unhideWhenUsed/>
    <w:rsid w:val="0012459C"/>
    <w:rPr>
      <w:color w:val="0000FF"/>
      <w:u w:val="single"/>
    </w:rPr>
  </w:style>
  <w:style w:type="paragraph" w:styleId="a3">
    <w:name w:val="Title"/>
    <w:basedOn w:val="a"/>
    <w:next w:val="a4"/>
    <w:qFormat/>
    <w:pPr>
      <w:keepNext/>
      <w:spacing w:before="240" w:after="120"/>
    </w:pPr>
    <w:rPr>
      <w:rFonts w:ascii="Liberation Sans" w:eastAsia="Tahoma" w:hAnsi="Liberation Sans" w:cs="Noto Sans Devanagari"/>
      <w:sz w:val="28"/>
      <w:szCs w:val="28"/>
    </w:rPr>
  </w:style>
  <w:style w:type="paragraph" w:styleId="a4">
    <w:name w:val="Body Text"/>
    <w:basedOn w:val="a"/>
    <w:pPr>
      <w:spacing w:after="140" w:line="276" w:lineRule="auto"/>
    </w:pPr>
  </w:style>
  <w:style w:type="paragraph" w:styleId="a5">
    <w:name w:val="List"/>
    <w:basedOn w:val="a4"/>
    <w:rPr>
      <w:rFonts w:cs="Noto Sans Devanagari"/>
    </w:rPr>
  </w:style>
  <w:style w:type="paragraph" w:styleId="a6">
    <w:name w:val="caption"/>
    <w:basedOn w:val="a"/>
    <w:qFormat/>
    <w:pPr>
      <w:suppressLineNumbers/>
      <w:spacing w:before="120" w:after="120"/>
    </w:pPr>
    <w:rPr>
      <w:rFonts w:cs="Noto Sans Devanagari"/>
      <w:i/>
      <w:iCs/>
      <w:sz w:val="24"/>
      <w:szCs w:val="24"/>
    </w:rPr>
  </w:style>
  <w:style w:type="paragraph" w:styleId="a7">
    <w:name w:val="index heading"/>
    <w:basedOn w:val="a"/>
    <w:qFormat/>
    <w:pPr>
      <w:suppressLineNumbers/>
    </w:pPr>
    <w:rPr>
      <w:rFonts w:cs="Noto Sans Devanagari"/>
      <w:lang/>
    </w:rPr>
  </w:style>
  <w:style w:type="paragraph" w:styleId="a8">
    <w:name w:val="Normal (Web)"/>
    <w:basedOn w:val="a"/>
    <w:uiPriority w:val="99"/>
    <w:semiHidden/>
    <w:unhideWhenUsed/>
    <w:qFormat/>
    <w:rsid w:val="0012459C"/>
    <w:pPr>
      <w:spacing w:beforeAutospacing="1" w:afterAutospacing="1" w:line="240" w:lineRule="auto"/>
    </w:pPr>
    <w:rPr>
      <w:rFonts w:ascii="Times New Roman" w:eastAsia="Times New Roman" w:hAnsi="Times New Roman" w:cs="Times New Roman"/>
      <w:sz w:val="24"/>
      <w:szCs w:val="24"/>
      <w:lang w:eastAsia="ru-RU"/>
    </w:rPr>
  </w:style>
  <w:style w:type="paragraph" w:styleId="a9">
    <w:name w:val="No Spacing"/>
    <w:uiPriority w:val="1"/>
    <w:qFormat/>
    <w:rsid w:val="0012459C"/>
  </w:style>
  <w:style w:type="paragraph" w:styleId="aa">
    <w:name w:val="List Paragraph"/>
    <w:basedOn w:val="a"/>
    <w:uiPriority w:val="34"/>
    <w:qFormat/>
    <w:rsid w:val="00F314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387</Words>
  <Characters>2206</Characters>
  <Application>Microsoft Office Word</Application>
  <DocSecurity>0</DocSecurity>
  <Lines>18</Lines>
  <Paragraphs>5</Paragraphs>
  <ScaleCrop>false</ScaleCrop>
  <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С. Грызина</dc:creator>
  <dc:description/>
  <cp:lastModifiedBy>Юрий А. Вихарев</cp:lastModifiedBy>
  <cp:revision>9</cp:revision>
  <dcterms:created xsi:type="dcterms:W3CDTF">2022-02-28T07:08:00Z</dcterms:created>
  <dcterms:modified xsi:type="dcterms:W3CDTF">2023-02-07T11:36:00Z</dcterms:modified>
  <dc:language>ru-RU</dc:language>
</cp:coreProperties>
</file>